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A4DB6" w14:textId="1625E0C6" w:rsidR="00C1086C" w:rsidRPr="00C1086C" w:rsidRDefault="00C1086C" w:rsidP="00C108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86C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3/2016. (VII.29.) önkormányzati rendelete</w:t>
      </w:r>
      <w:r w:rsidRPr="00C1086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1086C">
        <w:rPr>
          <w:rFonts w:ascii="Times New Roman" w:hAnsi="Times New Roman" w:cs="Times New Roman"/>
          <w:b/>
          <w:bCs/>
          <w:sz w:val="28"/>
          <w:szCs w:val="28"/>
        </w:rPr>
        <w:t>az egészségügyi alapellátási körzetekről</w:t>
      </w:r>
    </w:p>
    <w:p w14:paraId="39134E20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Vasszécseny Község Önkormányzatának Képviselő-testülete </w:t>
      </w:r>
      <w:hyperlink r:id="rId4" w:anchor="CA32@BE2" w:tgtFrame="_blank" w:history="1">
        <w:r w:rsidRPr="00C1086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(2) bekezdés</w:t>
        </w:r>
      </w:hyperlink>
      <w:r w:rsidRPr="00C1086C">
        <w:rPr>
          <w:rFonts w:ascii="Times New Roman" w:hAnsi="Times New Roman" w:cs="Times New Roman"/>
          <w:sz w:val="24"/>
          <w:szCs w:val="24"/>
        </w:rPr>
        <w:t>ében és a Magyarország helyi önkormányzatairól szóló </w:t>
      </w:r>
      <w:hyperlink r:id="rId5" w:anchor="SZ13@BE1@PO4" w:tgtFrame="_blank" w:history="1">
        <w:r w:rsidRPr="00C1086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13. § (1) bekezdés 4. pont</w:t>
        </w:r>
      </w:hyperlink>
      <w:r w:rsidRPr="00C1086C">
        <w:rPr>
          <w:rFonts w:ascii="Times New Roman" w:hAnsi="Times New Roman" w:cs="Times New Roman"/>
          <w:sz w:val="24"/>
          <w:szCs w:val="24"/>
        </w:rPr>
        <w:t>jában meghatározott feladatkörében eljárva az önálló orvosi tevékenységről szóló </w:t>
      </w:r>
      <w:hyperlink r:id="rId6" w:anchor="SZ2@BE2" w:tgtFrame="_blank" w:history="1">
        <w:r w:rsidRPr="00C1086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2000. évi II. törvény 2. § (2) bekezdés</w:t>
        </w:r>
      </w:hyperlink>
      <w:r w:rsidRPr="00C1086C">
        <w:rPr>
          <w:rFonts w:ascii="Times New Roman" w:hAnsi="Times New Roman" w:cs="Times New Roman"/>
          <w:sz w:val="24"/>
          <w:szCs w:val="24"/>
        </w:rPr>
        <w:t>ében és az egészségügyi alapellátásról szóló </w:t>
      </w:r>
      <w:hyperlink r:id="rId7" w:anchor="SZ6@BE1" w:tgtFrame="_blank" w:history="1">
        <w:r w:rsidRPr="00C1086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2015. évi CXXIII. törvény 6. § (1) bekezdés</w:t>
        </w:r>
      </w:hyperlink>
      <w:r w:rsidRPr="00C1086C">
        <w:rPr>
          <w:rFonts w:ascii="Times New Roman" w:hAnsi="Times New Roman" w:cs="Times New Roman"/>
          <w:sz w:val="24"/>
          <w:szCs w:val="24"/>
        </w:rPr>
        <w:t>ében kapott felhatalmazás alapján, a (2) bekezdésben biztosított véleményezési jogkörben eljáró alapellátásért felelős országos módszertani intézet véleményének kikérésével a következőket rendeli el:</w:t>
      </w:r>
    </w:p>
    <w:p w14:paraId="34A9019C" w14:textId="77777777" w:rsidR="00C1086C" w:rsidRPr="00C1086C" w:rsidRDefault="00C1086C" w:rsidP="00C1086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C1086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</w:p>
    <w:p w14:paraId="52AF8B4C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C1086C">
        <w:rPr>
          <w:rFonts w:ascii="Times New Roman" w:hAnsi="Times New Roman" w:cs="Times New Roman"/>
          <w:sz w:val="24"/>
          <w:szCs w:val="24"/>
        </w:rPr>
        <w:t> (1) Vasszécseny község önkormányzata háziorvosi körzetet alakít ki, mely körzet Vasszécseny, Tanakajd és Csempeszkopács községek közigazgatási területeit foglalja magába.</w:t>
      </w:r>
    </w:p>
    <w:p w14:paraId="337FC358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(2) A közös háziorvosi körzet székhelye: 9763 Vasszécseny, Petőfi u. 11.</w:t>
      </w:r>
    </w:p>
    <w:p w14:paraId="4775CD8D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C1086C">
        <w:rPr>
          <w:rFonts w:ascii="Times New Roman" w:hAnsi="Times New Roman" w:cs="Times New Roman"/>
          <w:sz w:val="24"/>
          <w:szCs w:val="24"/>
        </w:rPr>
        <w:t> (1) Vasszécseny község önkormányzata házi gyermekorvosi körzetet alakít ki, mely körzet Vasszécseny, Tanakajd és Csempeszkopács községek közigazgatási területeit foglalja magába.</w:t>
      </w:r>
    </w:p>
    <w:p w14:paraId="0D5B781C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(2) A közös házi gyermekorvosi körzet székhelye: 9763 Vasszécseny, Petőfi u. 11.</w:t>
      </w:r>
    </w:p>
    <w:p w14:paraId="091B9481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C1086C">
        <w:rPr>
          <w:rFonts w:ascii="Times New Roman" w:hAnsi="Times New Roman" w:cs="Times New Roman"/>
          <w:sz w:val="24"/>
          <w:szCs w:val="24"/>
        </w:rPr>
        <w:t> (1) Vasszécseny község önkormányzata területi védőnői körzetet alakít ki, mely körzet Vasszécseny, Tanakajd és Csempeszkopács községek közigazgatási területeit foglalja magába.</w:t>
      </w:r>
    </w:p>
    <w:p w14:paraId="021CD389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(2) A közös területi védőnői körzet székhelye: 9763 Vasszécseny, Petőfi u. 11.</w:t>
      </w:r>
    </w:p>
    <w:p w14:paraId="26EBEADD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C1086C">
        <w:rPr>
          <w:rFonts w:ascii="Times New Roman" w:hAnsi="Times New Roman" w:cs="Times New Roman"/>
          <w:sz w:val="24"/>
          <w:szCs w:val="24"/>
        </w:rPr>
        <w:t> (1) Vasszécseny község önkormányzata iskola-egészségügyi körzetet alakít ki, mely körzet az alábbi intézmények ellátását foglalja magába:</w:t>
      </w:r>
    </w:p>
    <w:p w14:paraId="439DEDB0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a) </w:t>
      </w:r>
      <w:proofErr w:type="spellStart"/>
      <w:r w:rsidRPr="00C1086C">
        <w:rPr>
          <w:rFonts w:ascii="Times New Roman" w:hAnsi="Times New Roman" w:cs="Times New Roman"/>
          <w:sz w:val="24"/>
          <w:szCs w:val="24"/>
        </w:rPr>
        <w:t>Ambrózy</w:t>
      </w:r>
      <w:proofErr w:type="spellEnd"/>
      <w:r w:rsidRPr="00C108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86C">
        <w:rPr>
          <w:rFonts w:ascii="Times New Roman" w:hAnsi="Times New Roman" w:cs="Times New Roman"/>
          <w:sz w:val="24"/>
          <w:szCs w:val="24"/>
        </w:rPr>
        <w:t>Migazzi</w:t>
      </w:r>
      <w:proofErr w:type="spellEnd"/>
      <w:r w:rsidRPr="00C1086C">
        <w:rPr>
          <w:rFonts w:ascii="Times New Roman" w:hAnsi="Times New Roman" w:cs="Times New Roman"/>
          <w:sz w:val="24"/>
          <w:szCs w:val="24"/>
        </w:rPr>
        <w:t xml:space="preserve"> István Általános Iskola,</w:t>
      </w:r>
    </w:p>
    <w:p w14:paraId="1CB45BC5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b) Vasszécsenyi Tündérország Óvoda és Körzeti Bölcsőde.</w:t>
      </w:r>
    </w:p>
    <w:p w14:paraId="4E315E72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(2) Az iskola-egészségügyi feladatokat a háziorvos, illetve a területi védőnő látja el.</w:t>
      </w:r>
    </w:p>
    <w:p w14:paraId="57011900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C1086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C1086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1086C">
        <w:rPr>
          <w:rFonts w:ascii="Times New Roman" w:hAnsi="Times New Roman" w:cs="Times New Roman"/>
          <w:sz w:val="24"/>
          <w:szCs w:val="24"/>
        </w:rPr>
        <w:t>(1) Vasszécseny község önkormányzata a fogorvosi ellátást Szombathely Megyei Jogú Város önkormányzatával kötött feladat-ellátási megállapodás alapján az Egészségügyi Alapellátó Központ útján biztosítja.</w:t>
      </w:r>
    </w:p>
    <w:p w14:paraId="6028E9D1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 xml:space="preserve">(2) A felnőtt fogászat, gyermekfogászat és a fogorvosi ügyelet székhelye: 9700 Szombathely, </w:t>
      </w:r>
      <w:proofErr w:type="spellStart"/>
      <w:r w:rsidRPr="00C1086C">
        <w:rPr>
          <w:rFonts w:ascii="Times New Roman" w:hAnsi="Times New Roman" w:cs="Times New Roman"/>
          <w:sz w:val="24"/>
          <w:szCs w:val="24"/>
        </w:rPr>
        <w:t>Markusovszky</w:t>
      </w:r>
      <w:proofErr w:type="spellEnd"/>
      <w:r w:rsidRPr="00C1086C">
        <w:rPr>
          <w:rFonts w:ascii="Times New Roman" w:hAnsi="Times New Roman" w:cs="Times New Roman"/>
          <w:sz w:val="24"/>
          <w:szCs w:val="24"/>
        </w:rPr>
        <w:t xml:space="preserve"> Lajos u. 8.</w:t>
      </w:r>
    </w:p>
    <w:p w14:paraId="1C9EE872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C1086C">
        <w:rPr>
          <w:rFonts w:ascii="Times New Roman" w:hAnsi="Times New Roman" w:cs="Times New Roman"/>
          <w:sz w:val="24"/>
          <w:szCs w:val="24"/>
        </w:rPr>
        <w:t> (1) Vasszécseny község önkormányzata az alapellátáshoz kapcsolódó háziorvosi és házi gyermekorvosi ügyeleti ellátást társulás formájában a Szombathelyi Kistérség Többcélú Társulása útján biztosítja.</w:t>
      </w:r>
    </w:p>
    <w:p w14:paraId="17481803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 xml:space="preserve">(2) Az ügyeleti ellátás székhelye: 9700 Szombathely, </w:t>
      </w:r>
      <w:proofErr w:type="spellStart"/>
      <w:r w:rsidRPr="00C1086C">
        <w:rPr>
          <w:rFonts w:ascii="Times New Roman" w:hAnsi="Times New Roman" w:cs="Times New Roman"/>
          <w:sz w:val="24"/>
          <w:szCs w:val="24"/>
        </w:rPr>
        <w:t>Szelestey</w:t>
      </w:r>
      <w:proofErr w:type="spellEnd"/>
      <w:r w:rsidRPr="00C1086C">
        <w:rPr>
          <w:rFonts w:ascii="Times New Roman" w:hAnsi="Times New Roman" w:cs="Times New Roman"/>
          <w:sz w:val="24"/>
          <w:szCs w:val="24"/>
        </w:rPr>
        <w:t xml:space="preserve"> László u. 8.</w:t>
      </w:r>
    </w:p>
    <w:p w14:paraId="43CDE037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sz w:val="24"/>
          <w:szCs w:val="24"/>
        </w:rPr>
        <w:t>(3)</w:t>
      </w:r>
      <w:r w:rsidRPr="00C1086C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4C1F6F81" w14:textId="77777777" w:rsidR="00C1086C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8. §</w:t>
      </w:r>
      <w:r w:rsidRPr="00C1086C">
        <w:rPr>
          <w:rFonts w:ascii="Times New Roman" w:hAnsi="Times New Roman" w:cs="Times New Roman"/>
          <w:sz w:val="24"/>
          <w:szCs w:val="24"/>
        </w:rPr>
        <w:t> E rendelet kihirdetésével egyidejűleg hatályát veszti Vasszécseny Község Önkormányzata Képviselő-testületének az egészségügyi alapellátási körzetekről szóló </w:t>
      </w:r>
      <w:hyperlink r:id="rId8" w:tgtFrame="_blank" w:history="1">
        <w:r w:rsidRPr="00C1086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9/2015. (VII.31.) önkormányzati rendelet</w:t>
        </w:r>
      </w:hyperlink>
      <w:r w:rsidRPr="00C1086C">
        <w:rPr>
          <w:rFonts w:ascii="Times New Roman" w:hAnsi="Times New Roman" w:cs="Times New Roman"/>
          <w:sz w:val="24"/>
          <w:szCs w:val="24"/>
        </w:rPr>
        <w:t>e.</w:t>
      </w:r>
    </w:p>
    <w:p w14:paraId="3005F397" w14:textId="2EA3E234" w:rsidR="00351EF4" w:rsidRPr="00C1086C" w:rsidRDefault="00C1086C" w:rsidP="00C1086C">
      <w:pPr>
        <w:jc w:val="both"/>
        <w:rPr>
          <w:rFonts w:ascii="Times New Roman" w:hAnsi="Times New Roman" w:cs="Times New Roman"/>
          <w:sz w:val="24"/>
          <w:szCs w:val="24"/>
        </w:rPr>
      </w:pPr>
      <w:r w:rsidRPr="00C1086C">
        <w:rPr>
          <w:rFonts w:ascii="Times New Roman" w:hAnsi="Times New Roman" w:cs="Times New Roman"/>
          <w:b/>
          <w:bCs/>
          <w:sz w:val="24"/>
          <w:szCs w:val="24"/>
        </w:rPr>
        <w:t>9. §</w:t>
      </w:r>
      <w:r w:rsidRPr="00C1086C">
        <w:rPr>
          <w:rFonts w:ascii="Times New Roman" w:hAnsi="Times New Roman" w:cs="Times New Roman"/>
          <w:sz w:val="24"/>
          <w:szCs w:val="24"/>
        </w:rPr>
        <w:t> E rendelet a kihirdetését követő napon lép hatályba.</w:t>
      </w:r>
    </w:p>
    <w:sectPr w:rsidR="00351EF4" w:rsidRPr="00C1086C" w:rsidSect="00C1086C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86C"/>
    <w:rsid w:val="00351EF4"/>
    <w:rsid w:val="00C1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19310"/>
  <w15:chartTrackingRefBased/>
  <w15:docId w15:val="{C07310B3-A1FD-40A3-974C-E44FFE7D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1086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10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5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646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onkormanyzati-rendelet/2015-9-SP-329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jt.hu/jogszabaly/2015-123-00-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jt.hu/jogszabaly/2000-2-00-00" TargetMode="External"/><Relationship Id="rId5" Type="http://schemas.openxmlformats.org/officeDocument/2006/relationships/hyperlink" Target="https://njt.hu/jogszabaly/2011-189-00-0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jt.hu/jogszabaly/2011-4301-02-0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2022-08-01T11:56:00Z</dcterms:created>
  <dcterms:modified xsi:type="dcterms:W3CDTF">2022-08-01T11:57:00Z</dcterms:modified>
</cp:coreProperties>
</file>