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3E636" w14:textId="62150E25" w:rsidR="00D026F3" w:rsidRPr="00D026F3" w:rsidRDefault="00D026F3" w:rsidP="00D026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6F3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7/2018. (XII.21.) önkormányzati rendelete</w:t>
      </w:r>
      <w:r w:rsidRPr="00D026F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026F3">
        <w:rPr>
          <w:rFonts w:ascii="Times New Roman" w:hAnsi="Times New Roman" w:cs="Times New Roman"/>
          <w:b/>
          <w:bCs/>
          <w:sz w:val="28"/>
          <w:szCs w:val="28"/>
        </w:rPr>
        <w:t>az önkormányzati tulajdonú utakon jelzőtáblával elrendelt súlykorlátozás szabályairól, a behajtási engedélyek kiadásának és felhasználásának rendjéről szóló 3/2018. (IV.4.) önkormányzati rendelet hatályon kívül helyezéséről</w:t>
      </w:r>
    </w:p>
    <w:p w14:paraId="4D938633" w14:textId="5CCC8997" w:rsidR="00D026F3" w:rsidRPr="00D026F3" w:rsidRDefault="00D026F3" w:rsidP="00D026F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26F3">
        <w:rPr>
          <w:rFonts w:ascii="Times New Roman" w:hAnsi="Times New Roman" w:cs="Times New Roman"/>
          <w:sz w:val="24"/>
          <w:szCs w:val="24"/>
        </w:rPr>
        <w:t> </w:t>
      </w:r>
    </w:p>
    <w:p w14:paraId="2F90318A" w14:textId="77777777" w:rsidR="00D026F3" w:rsidRPr="00D026F3" w:rsidRDefault="00D026F3" w:rsidP="00D026F3">
      <w:pPr>
        <w:jc w:val="both"/>
        <w:rPr>
          <w:rFonts w:ascii="Times New Roman" w:hAnsi="Times New Roman" w:cs="Times New Roman"/>
          <w:sz w:val="24"/>
          <w:szCs w:val="24"/>
        </w:rPr>
      </w:pPr>
      <w:r w:rsidRPr="00D026F3">
        <w:rPr>
          <w:rFonts w:ascii="Times New Roman" w:hAnsi="Times New Roman" w:cs="Times New Roman"/>
          <w:sz w:val="24"/>
          <w:szCs w:val="24"/>
        </w:rPr>
        <w:t>Vasszécseny Község Önkormányzatának Képviselő-testülete a Magyarország helyi önkormányzatairól szóló 2011. évi CLXXXIX. törvény 51.§ (4) bekezdésében és az Alaptörvény 32. cikk (1) bekezdésének a) pontjában kapott felhatalmazás alapján, a helyi önkormányzatokról szóló 1990. évi LXV. törvény 8.§ (1) bekezdésében meghatározott feladatkörében eljárva a következőket rendeli el:</w:t>
      </w:r>
    </w:p>
    <w:p w14:paraId="49C93AE6" w14:textId="77777777" w:rsidR="00D026F3" w:rsidRPr="00D026F3" w:rsidRDefault="00D026F3" w:rsidP="00D026F3">
      <w:pPr>
        <w:jc w:val="both"/>
        <w:rPr>
          <w:rFonts w:ascii="Times New Roman" w:hAnsi="Times New Roman" w:cs="Times New Roman"/>
          <w:sz w:val="24"/>
          <w:szCs w:val="24"/>
        </w:rPr>
      </w:pPr>
      <w:r w:rsidRPr="00D026F3">
        <w:rPr>
          <w:rFonts w:ascii="Times New Roman" w:hAnsi="Times New Roman" w:cs="Times New Roman"/>
          <w:b/>
          <w:bCs/>
          <w:sz w:val="24"/>
          <w:szCs w:val="24"/>
        </w:rPr>
        <w:t>1. § </w:t>
      </w:r>
      <w:r w:rsidRPr="00D026F3">
        <w:rPr>
          <w:rFonts w:ascii="Times New Roman" w:hAnsi="Times New Roman" w:cs="Times New Roman"/>
          <w:sz w:val="24"/>
          <w:szCs w:val="24"/>
        </w:rPr>
        <w:t>Hatályát veszti Vasszécseny Község Önkormányzata Képviselő-testületének az önkormányzati tulajdonú utakon jelzőtáblával elrendelt súlykorlátozás szabályairól, a behajtási engedélyek kiadásának és felhasználásának rendjéről szóló 3/2018. (IV.4.) önkormányzati rendelete.</w:t>
      </w:r>
    </w:p>
    <w:p w14:paraId="47E55322" w14:textId="77777777" w:rsidR="00D026F3" w:rsidRPr="00D026F3" w:rsidRDefault="00D026F3" w:rsidP="00D026F3">
      <w:pPr>
        <w:jc w:val="both"/>
        <w:rPr>
          <w:rFonts w:ascii="Times New Roman" w:hAnsi="Times New Roman" w:cs="Times New Roman"/>
          <w:sz w:val="24"/>
          <w:szCs w:val="24"/>
        </w:rPr>
      </w:pPr>
      <w:r w:rsidRPr="00D026F3">
        <w:rPr>
          <w:rFonts w:ascii="Times New Roman" w:hAnsi="Times New Roman" w:cs="Times New Roman"/>
          <w:b/>
          <w:bCs/>
          <w:sz w:val="24"/>
          <w:szCs w:val="24"/>
        </w:rPr>
        <w:t>2. § </w:t>
      </w:r>
      <w:r w:rsidRPr="00D026F3">
        <w:rPr>
          <w:rFonts w:ascii="Times New Roman" w:hAnsi="Times New Roman" w:cs="Times New Roman"/>
          <w:sz w:val="24"/>
          <w:szCs w:val="24"/>
        </w:rPr>
        <w:t>Ez a rendelet 2019. január 1. napján lép hatályba.</w:t>
      </w:r>
    </w:p>
    <w:p w14:paraId="71F008CA" w14:textId="77777777" w:rsidR="00B603F3" w:rsidRDefault="00B603F3"/>
    <w:sectPr w:rsidR="00B60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6F3"/>
    <w:rsid w:val="00B603F3"/>
    <w:rsid w:val="00D0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A9598"/>
  <w15:chartTrackingRefBased/>
  <w15:docId w15:val="{D9FAEEC3-5391-4A91-8D83-7027689E8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9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2022-08-02T06:19:00Z</dcterms:created>
  <dcterms:modified xsi:type="dcterms:W3CDTF">2022-08-02T06:20:00Z</dcterms:modified>
</cp:coreProperties>
</file>